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4510E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510E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510E2" w:rsidTr="004510E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510E2" w:rsidTr="004510E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510E2" w:rsidTr="004510E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510E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FF" w:rsidRPr="00645321" w:rsidRDefault="003437FF" w:rsidP="003437F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45321">
              <w:rPr>
                <w:b/>
                <w:bCs/>
                <w:sz w:val="24"/>
                <w:szCs w:val="24"/>
                <w:lang w:val="uk-UA"/>
              </w:rPr>
              <w:t>Козлятник лікарський</w:t>
            </w:r>
          </w:p>
          <w:p w:rsidR="00A33D18" w:rsidRPr="002C1D72" w:rsidRDefault="003437FF" w:rsidP="003437F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45321">
              <w:rPr>
                <w:bCs/>
                <w:sz w:val="24"/>
                <w:szCs w:val="24"/>
                <w:lang w:val="uk-UA"/>
              </w:rPr>
              <w:t>Goat's Rue, French Lilac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437FF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437FF" w:rsidP="003437F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45321">
              <w:rPr>
                <w:b/>
                <w:bCs/>
                <w:i/>
                <w:sz w:val="24"/>
                <w:szCs w:val="24"/>
                <w:lang w:val="en-US"/>
              </w:rPr>
              <w:t>Galega officinalis</w:t>
            </w:r>
            <w:r w:rsidRPr="00645321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45321">
              <w:rPr>
                <w:b/>
                <w:bCs/>
                <w:iCs/>
                <w:sz w:val="24"/>
                <w:szCs w:val="24"/>
                <w:lang w:val="en-US"/>
              </w:rPr>
              <w:t>L</w:t>
            </w:r>
            <w:r w:rsidRPr="00645321">
              <w:rPr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A33D18" w:rsidRPr="00A05DDA" w:rsidTr="004510E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510E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510E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510E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510E2" w:rsidRPr="002C1D72" w:rsidTr="004510E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0E2" w:rsidRPr="00A82864" w:rsidRDefault="004510E2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510E2" w:rsidRPr="002C1D72" w:rsidRDefault="004510E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E2" w:rsidRPr="002C1D72" w:rsidRDefault="004510E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437F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3437F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510E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613">
              <w:rPr>
                <w:b/>
                <w:color w:val="000000"/>
                <w:sz w:val="18"/>
              </w:rPr>
            </w:r>
            <w:r w:rsidR="007856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613">
              <w:rPr>
                <w:b/>
                <w:color w:val="000000"/>
                <w:sz w:val="18"/>
              </w:rPr>
            </w:r>
            <w:r w:rsidR="007856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613">
              <w:rPr>
                <w:b/>
                <w:color w:val="000000"/>
                <w:sz w:val="18"/>
              </w:rPr>
            </w:r>
            <w:r w:rsidR="007856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85613">
              <w:rPr>
                <w:b/>
                <w:color w:val="000000"/>
                <w:sz w:val="18"/>
              </w:rPr>
            </w:r>
            <w:r w:rsidR="007856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437F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437F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510E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437F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437FF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437FF" w:rsidRPr="00645321" w:rsidTr="003437FF">
        <w:trPr>
          <w:trHeight w:val="353"/>
        </w:trPr>
        <w:tc>
          <w:tcPr>
            <w:tcW w:w="10201" w:type="dxa"/>
            <w:gridSpan w:val="16"/>
          </w:tcPr>
          <w:p w:rsidR="003437FF" w:rsidRPr="00645321" w:rsidRDefault="003437FF" w:rsidP="001C7277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321">
              <w:rPr>
                <w:b/>
                <w:bCs/>
                <w:sz w:val="24"/>
                <w:szCs w:val="24"/>
                <w:lang w:val="uk-UA"/>
              </w:rPr>
              <w:t>Напрям використання: кормовий</w:t>
            </w:r>
          </w:p>
          <w:p w:rsidR="003437FF" w:rsidRPr="00645321" w:rsidRDefault="003437FF" w:rsidP="001C7277">
            <w:pPr>
              <w:spacing w:line="240" w:lineRule="auto"/>
              <w:ind w:firstLine="709"/>
              <w:rPr>
                <w:b/>
                <w:bCs/>
                <w:sz w:val="24"/>
                <w:szCs w:val="24"/>
                <w:lang w:val="en-US"/>
              </w:rPr>
            </w:pPr>
            <w:r w:rsidRPr="00645321">
              <w:rPr>
                <w:b/>
                <w:bCs/>
                <w:sz w:val="24"/>
                <w:szCs w:val="24"/>
                <w:lang w:val="en-US"/>
              </w:rPr>
              <w:t>Purpose of use: fodder</w:t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FD01AD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5321">
              <w:rPr>
                <w:sz w:val="24"/>
                <w:szCs w:val="24"/>
                <w:lang w:val="uk-UA"/>
              </w:rPr>
              <w:t>Урожайність зеленої маси / збір сухої речовини, т/га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5321"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  <w:lang w:val="en-US"/>
              </w:rPr>
              <w:t>Seed</w:t>
            </w:r>
            <w:r w:rsidRPr="00645321">
              <w:rPr>
                <w:sz w:val="20"/>
                <w:szCs w:val="20"/>
              </w:rPr>
              <w:t xml:space="preserve"> </w:t>
            </w:r>
            <w:r w:rsidRPr="00645321">
              <w:rPr>
                <w:sz w:val="20"/>
                <w:szCs w:val="20"/>
                <w:lang w:val="en-US"/>
              </w:rPr>
              <w:t>yield</w:t>
            </w:r>
            <w:r w:rsidRPr="00645321">
              <w:rPr>
                <w:sz w:val="20"/>
                <w:szCs w:val="20"/>
              </w:rPr>
              <w:t xml:space="preserve">, </w:t>
            </w:r>
            <w:r w:rsidRPr="00645321">
              <w:rPr>
                <w:sz w:val="20"/>
                <w:szCs w:val="20"/>
                <w:lang w:val="en-US"/>
              </w:rPr>
              <w:t>t</w:t>
            </w:r>
            <w:r w:rsidRPr="00645321">
              <w:rPr>
                <w:sz w:val="20"/>
                <w:szCs w:val="20"/>
              </w:rPr>
              <w:t>/</w:t>
            </w:r>
            <w:r w:rsidRPr="00645321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5321">
              <w:rPr>
                <w:sz w:val="24"/>
                <w:szCs w:val="24"/>
                <w:lang w:val="uk-UA"/>
              </w:rPr>
              <w:t>Тривалість періоду від появи сходів</w:t>
            </w:r>
            <w:r w:rsidRPr="00645321">
              <w:rPr>
                <w:sz w:val="24"/>
                <w:szCs w:val="24"/>
              </w:rPr>
              <w:t xml:space="preserve"> (</w:t>
            </w:r>
            <w:r w:rsidRPr="00645321">
              <w:rPr>
                <w:sz w:val="24"/>
                <w:szCs w:val="24"/>
                <w:lang w:val="uk-UA"/>
              </w:rPr>
              <w:t>весняного відростання</w:t>
            </w:r>
            <w:r w:rsidRPr="00645321">
              <w:rPr>
                <w:sz w:val="24"/>
                <w:szCs w:val="24"/>
              </w:rPr>
              <w:t>)</w:t>
            </w:r>
            <w:r w:rsidRPr="00645321">
              <w:rPr>
                <w:sz w:val="24"/>
                <w:szCs w:val="24"/>
                <w:lang w:val="uk-UA"/>
              </w:rPr>
              <w:t xml:space="preserve"> до першого укосу, діб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  <w:lang w:val="en-US"/>
              </w:rPr>
              <w:t>Period duration from sprouting emergence (spring regrowth) till the first mowing, days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45321">
              <w:rPr>
                <w:sz w:val="24"/>
                <w:szCs w:val="24"/>
                <w:lang w:val="uk-UA"/>
              </w:rPr>
              <w:t>Тривалість п</w:t>
            </w:r>
            <w:r w:rsidRPr="00645321">
              <w:rPr>
                <w:sz w:val="24"/>
                <w:szCs w:val="24"/>
              </w:rPr>
              <w:t>еріод</w:t>
            </w:r>
            <w:r w:rsidRPr="00645321">
              <w:rPr>
                <w:sz w:val="24"/>
                <w:szCs w:val="24"/>
                <w:lang w:val="uk-UA"/>
              </w:rPr>
              <w:t>у</w:t>
            </w:r>
            <w:r w:rsidRPr="00645321">
              <w:rPr>
                <w:sz w:val="24"/>
                <w:szCs w:val="24"/>
              </w:rPr>
              <w:t xml:space="preserve"> від </w:t>
            </w:r>
            <w:r w:rsidRPr="00645321">
              <w:rPr>
                <w:sz w:val="24"/>
                <w:szCs w:val="24"/>
                <w:lang w:val="uk-UA"/>
              </w:rPr>
              <w:t>появи сходів</w:t>
            </w:r>
            <w:r w:rsidRPr="00645321">
              <w:rPr>
                <w:sz w:val="24"/>
                <w:szCs w:val="24"/>
              </w:rPr>
              <w:t xml:space="preserve"> (</w:t>
            </w:r>
            <w:r w:rsidRPr="00645321">
              <w:rPr>
                <w:sz w:val="24"/>
                <w:szCs w:val="24"/>
                <w:lang w:val="uk-UA"/>
              </w:rPr>
              <w:t>весняного відростання</w:t>
            </w:r>
            <w:r w:rsidRPr="00645321">
              <w:rPr>
                <w:sz w:val="24"/>
                <w:szCs w:val="24"/>
              </w:rPr>
              <w:t>) до збиральної стиглості</w:t>
            </w:r>
            <w:r w:rsidRPr="00645321">
              <w:rPr>
                <w:sz w:val="24"/>
                <w:szCs w:val="24"/>
                <w:lang w:val="uk-UA"/>
              </w:rPr>
              <w:t xml:space="preserve"> насіння</w:t>
            </w:r>
            <w:r w:rsidRPr="00645321">
              <w:rPr>
                <w:sz w:val="24"/>
                <w:szCs w:val="24"/>
              </w:rPr>
              <w:t>, діб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5321">
              <w:rPr>
                <w:sz w:val="20"/>
                <w:szCs w:val="20"/>
                <w:lang w:val="en-US"/>
              </w:rPr>
              <w:t>Period duration from sprouting emergence (spring regrowth) till harvest maturity, days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5321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  <w:lang w:val="en-US"/>
              </w:rPr>
              <w:t>Number of mowings, pc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4510E2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5321">
              <w:rPr>
                <w:sz w:val="24"/>
                <w:szCs w:val="24"/>
                <w:lang w:val="uk-UA"/>
              </w:rPr>
              <w:t>Вміст в зеленій масі, %: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5321">
              <w:rPr>
                <w:sz w:val="20"/>
                <w:szCs w:val="20"/>
                <w:lang w:val="en-US"/>
              </w:rPr>
              <w:t xml:space="preserve">Herbage content, </w:t>
            </w:r>
            <w:r w:rsidRPr="00645321">
              <w:rPr>
                <w:sz w:val="20"/>
                <w:szCs w:val="20"/>
                <w:lang w:val="uk-UA"/>
              </w:rPr>
              <w:t>%: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4"/>
                <w:szCs w:val="24"/>
                <w:lang w:val="uk-UA"/>
              </w:rPr>
              <w:t>сапонінів</w:t>
            </w:r>
          </w:p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saponins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4"/>
                <w:szCs w:val="24"/>
                <w:lang w:val="uk-UA"/>
              </w:rPr>
              <w:t>флавонових глікозидів</w:t>
            </w:r>
          </w:p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0"/>
                <w:szCs w:val="20"/>
                <w:lang w:val="en-US"/>
              </w:rPr>
              <w:t>f</w:t>
            </w:r>
            <w:r w:rsidRPr="00645321">
              <w:rPr>
                <w:sz w:val="20"/>
                <w:szCs w:val="20"/>
                <w:lang w:val="uk-UA"/>
              </w:rPr>
              <w:t>lavonoid glycosides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4"/>
                <w:szCs w:val="24"/>
                <w:lang w:val="uk-UA"/>
              </w:rPr>
              <w:t>білка</w:t>
            </w:r>
          </w:p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5321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5321"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  <w:lang w:val="en-US"/>
              </w:rPr>
              <w:t>Plant</w:t>
            </w:r>
            <w:r w:rsidRPr="00645321">
              <w:rPr>
                <w:sz w:val="20"/>
                <w:szCs w:val="20"/>
              </w:rPr>
              <w:t xml:space="preserve"> </w:t>
            </w:r>
            <w:r w:rsidRPr="00645321">
              <w:rPr>
                <w:sz w:val="20"/>
                <w:szCs w:val="20"/>
                <w:lang w:val="en-US"/>
              </w:rPr>
              <w:t>height</w:t>
            </w:r>
            <w:r w:rsidRPr="00645321">
              <w:rPr>
                <w:sz w:val="20"/>
                <w:szCs w:val="20"/>
              </w:rPr>
              <w:t xml:space="preserve">, </w:t>
            </w:r>
            <w:r w:rsidRPr="00645321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5321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5321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5321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  <w:lang w:val="en-US"/>
              </w:rPr>
              <w:t>Lodging resistance,  code (1-9)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4510E2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5321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lastRenderedPageBreak/>
              <w:t xml:space="preserve">  - </w:t>
            </w:r>
            <w:r w:rsidRPr="00645321">
              <w:rPr>
                <w:sz w:val="24"/>
                <w:szCs w:val="24"/>
                <w:lang w:val="uk-UA"/>
              </w:rPr>
              <w:t>борошниста роса (</w:t>
            </w:r>
            <w:r w:rsidRPr="00645321">
              <w:rPr>
                <w:i/>
                <w:sz w:val="24"/>
                <w:szCs w:val="24"/>
                <w:lang w:val="uk-UA"/>
              </w:rPr>
              <w:t>Erysiphe communis</w:t>
            </w:r>
            <w:r w:rsidRPr="00645321">
              <w:rPr>
                <w:sz w:val="24"/>
                <w:szCs w:val="24"/>
                <w:lang w:val="uk-UA"/>
              </w:rPr>
              <w:t xml:space="preserve"> Grev.)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4"/>
                <w:szCs w:val="24"/>
                <w:lang w:val="uk-UA"/>
              </w:rPr>
              <w:t>сіра гниль (</w:t>
            </w:r>
            <w:r w:rsidRPr="00645321">
              <w:rPr>
                <w:i/>
                <w:iCs/>
                <w:sz w:val="24"/>
                <w:szCs w:val="24"/>
                <w:lang w:val="uk-UA"/>
              </w:rPr>
              <w:t>Botrytis cinerea</w:t>
            </w:r>
            <w:r w:rsidRPr="00645321">
              <w:rPr>
                <w:sz w:val="24"/>
                <w:szCs w:val="24"/>
                <w:lang w:val="uk-UA"/>
              </w:rPr>
              <w:t xml:space="preserve"> Fr.)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4"/>
                <w:szCs w:val="24"/>
                <w:lang w:val="uk-UA"/>
              </w:rPr>
              <w:t>іржа (</w:t>
            </w:r>
            <w:r w:rsidRPr="00645321">
              <w:rPr>
                <w:i/>
                <w:iCs/>
                <w:sz w:val="24"/>
                <w:szCs w:val="24"/>
                <w:lang w:val="uk-UA"/>
              </w:rPr>
              <w:t>Uromyces onobrychidis</w:t>
            </w:r>
            <w:r w:rsidRPr="00645321">
              <w:rPr>
                <w:sz w:val="24"/>
                <w:szCs w:val="24"/>
                <w:lang w:val="uk-UA"/>
              </w:rPr>
              <w:t xml:space="preserve"> Lev.)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4"/>
                <w:szCs w:val="24"/>
                <w:lang w:val="uk-UA"/>
              </w:rPr>
              <w:t>аскохітоз (</w:t>
            </w:r>
            <w:r w:rsidRPr="00645321">
              <w:rPr>
                <w:i/>
                <w:iCs/>
                <w:sz w:val="24"/>
                <w:szCs w:val="24"/>
                <w:lang w:val="uk-UA"/>
              </w:rPr>
              <w:t>Ascochyta onobrychidis</w:t>
            </w:r>
            <w:r w:rsidRPr="00645321">
              <w:rPr>
                <w:sz w:val="24"/>
                <w:szCs w:val="24"/>
                <w:lang w:val="uk-UA"/>
              </w:rPr>
              <w:t xml:space="preserve"> prill. еt Delast.)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4510E2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5321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437FF" w:rsidRPr="00645321" w:rsidRDefault="003437FF" w:rsidP="001C72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984" w:type="dxa"/>
            <w:gridSpan w:val="4"/>
          </w:tcPr>
          <w:p w:rsidR="003437FF" w:rsidRPr="003437FF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4"/>
                <w:szCs w:val="24"/>
                <w:lang w:val="uk-UA"/>
              </w:rPr>
              <w:t>попелиці (</w:t>
            </w:r>
            <w:r w:rsidRPr="00645321">
              <w:rPr>
                <w:i/>
                <w:iCs/>
                <w:sz w:val="24"/>
                <w:szCs w:val="24"/>
                <w:lang w:val="uk-UA"/>
              </w:rPr>
              <w:t xml:space="preserve">Aphis </w:t>
            </w:r>
            <w:r w:rsidRPr="00645321">
              <w:rPr>
                <w:i/>
                <w:iCs/>
                <w:sz w:val="24"/>
                <w:szCs w:val="24"/>
                <w:lang w:val="en-US"/>
              </w:rPr>
              <w:t>craccivora</w:t>
            </w:r>
            <w:r w:rsidRPr="00645321">
              <w:rPr>
                <w:sz w:val="24"/>
                <w:szCs w:val="24"/>
                <w:lang w:val="en-US"/>
              </w:rPr>
              <w:t xml:space="preserve"> Koch</w:t>
            </w:r>
            <w:r w:rsidRPr="00645321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3437FF" w:rsidRPr="00645321" w:rsidTr="003437FF">
        <w:trPr>
          <w:trHeight w:val="255"/>
        </w:trPr>
        <w:tc>
          <w:tcPr>
            <w:tcW w:w="8217" w:type="dxa"/>
            <w:gridSpan w:val="12"/>
            <w:noWrap/>
          </w:tcPr>
          <w:p w:rsidR="003437FF" w:rsidRPr="00645321" w:rsidRDefault="003437FF" w:rsidP="001C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645321">
              <w:rPr>
                <w:sz w:val="20"/>
                <w:szCs w:val="20"/>
                <w:lang w:val="uk-UA"/>
              </w:rPr>
              <w:t xml:space="preserve">  - </w:t>
            </w:r>
            <w:r w:rsidRPr="00645321">
              <w:rPr>
                <w:sz w:val="24"/>
                <w:szCs w:val="24"/>
                <w:lang w:val="uk-UA"/>
              </w:rPr>
              <w:t>конюшиновий трипс (</w:t>
            </w:r>
            <w:r w:rsidRPr="00645321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Haplothrips</w:t>
            </w:r>
            <w:r w:rsidRPr="00FD01AD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45321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niger</w:t>
            </w:r>
            <w:r w:rsidRPr="00645321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45321">
              <w:rPr>
                <w:sz w:val="24"/>
                <w:szCs w:val="24"/>
                <w:shd w:val="clear" w:color="auto" w:fill="FFFFFF"/>
                <w:lang w:val="en-US"/>
              </w:rPr>
              <w:t>Osborn</w:t>
            </w:r>
            <w:r w:rsidRPr="00645321">
              <w:rPr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1984" w:type="dxa"/>
            <w:gridSpan w:val="4"/>
          </w:tcPr>
          <w:p w:rsidR="003437FF" w:rsidRPr="00645321" w:rsidRDefault="003437FF" w:rsidP="001C727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4532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45321">
              <w:rPr>
                <w:sz w:val="20"/>
                <w:szCs w:val="20"/>
              </w:rPr>
              <w:instrText xml:space="preserve"> FORMTEXT </w:instrText>
            </w:r>
            <w:r w:rsidRPr="00645321">
              <w:rPr>
                <w:sz w:val="20"/>
                <w:szCs w:val="20"/>
              </w:rPr>
            </w:r>
            <w:r w:rsidRPr="00645321">
              <w:rPr>
                <w:sz w:val="20"/>
                <w:szCs w:val="20"/>
              </w:rPr>
              <w:fldChar w:fldCharType="separate"/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645321">
              <w:rPr>
                <w:sz w:val="20"/>
                <w:szCs w:val="20"/>
              </w:rPr>
              <w:fldChar w:fldCharType="end"/>
            </w:r>
          </w:p>
        </w:tc>
      </w:tr>
      <w:tr w:rsidR="00A33D18" w:rsidRPr="004510E2" w:rsidTr="003437F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510E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510E2" w:rsidTr="003437F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437F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437F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437F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437F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437F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13" w:rsidRDefault="00785613">
      <w:pPr>
        <w:spacing w:line="240" w:lineRule="auto"/>
      </w:pPr>
      <w:r>
        <w:separator/>
      </w:r>
    </w:p>
  </w:endnote>
  <w:endnote w:type="continuationSeparator" w:id="0">
    <w:p w:rsidR="00785613" w:rsidRDefault="0078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13" w:rsidRDefault="00785613">
      <w:pPr>
        <w:spacing w:line="240" w:lineRule="auto"/>
      </w:pPr>
      <w:r>
        <w:separator/>
      </w:r>
    </w:p>
  </w:footnote>
  <w:footnote w:type="continuationSeparator" w:id="0">
    <w:p w:rsidR="00785613" w:rsidRDefault="0078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YcxGpmyDu1WggdJ9/zID54UGnHgLnjuITNqvpNupSCUZrCX9aaZDSUmWzeUfCOee7Etxep2jHQZLJeGAWhDQg==" w:salt="4KYbCYQDACY8UHVur+LSe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4A52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37FF"/>
    <w:rsid w:val="003450B9"/>
    <w:rsid w:val="003451CF"/>
    <w:rsid w:val="00353DBF"/>
    <w:rsid w:val="00353DEF"/>
    <w:rsid w:val="003542A0"/>
    <w:rsid w:val="00355FD6"/>
    <w:rsid w:val="00356906"/>
    <w:rsid w:val="0035730A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0E2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85613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01AD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DDE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B11F-D6BF-465D-9C95-E934E6C2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2024-11-12T12:40:00Z</dcterms:modified>
</cp:coreProperties>
</file>